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4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"/>
        <w:gridCol w:w="106"/>
        <w:gridCol w:w="603"/>
        <w:gridCol w:w="530"/>
        <w:gridCol w:w="37"/>
        <w:gridCol w:w="847"/>
        <w:gridCol w:w="502"/>
        <w:gridCol w:w="65"/>
        <w:gridCol w:w="992"/>
        <w:gridCol w:w="709"/>
        <w:gridCol w:w="1417"/>
        <w:gridCol w:w="994"/>
        <w:gridCol w:w="1275"/>
        <w:gridCol w:w="784"/>
        <w:gridCol w:w="638"/>
        <w:tblGridChange w:id="0">
          <w:tblGrid>
            <w:gridCol w:w="566"/>
            <w:gridCol w:w="106"/>
            <w:gridCol w:w="603"/>
            <w:gridCol w:w="530"/>
            <w:gridCol w:w="37"/>
            <w:gridCol w:w="847"/>
            <w:gridCol w:w="502"/>
            <w:gridCol w:w="65"/>
            <w:gridCol w:w="992"/>
            <w:gridCol w:w="709"/>
            <w:gridCol w:w="1417"/>
            <w:gridCol w:w="994"/>
            <w:gridCol w:w="1275"/>
            <w:gridCol w:w="784"/>
            <w:gridCol w:w="638"/>
          </w:tblGrid>
        </w:tblGridChange>
      </w:tblGrid>
      <w:tr>
        <w:trPr>
          <w:cantSplit w:val="0"/>
          <w:tblHeader w:val="0"/>
        </w:trPr>
        <w:tc>
          <w:tcPr>
            <w:gridSpan w:val="15"/>
            <w:shd w:fill="ffffff" w:val="clear"/>
          </w:tcPr>
          <w:p w:rsidR="00000000" w:rsidDel="00000000" w:rsidP="00000000" w:rsidRDefault="00000000" w:rsidRPr="00000000" w14:paraId="00000002">
            <w:pPr>
              <w:pStyle w:val="Heading3"/>
              <w:spacing w:after="0" w:before="0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GANPAT UNIVERSITY</w:t>
            </w:r>
          </w:p>
        </w:tc>
      </w:tr>
      <w:tr>
        <w:trPr>
          <w:cantSplit w:val="0"/>
          <w:tblHeader w:val="0"/>
        </w:trPr>
        <w:tc>
          <w:tcPr>
            <w:gridSpan w:val="15"/>
            <w:shd w:fill="ffffff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FACULTY OF ENGINEERING AND TECHNOLOGY (DIPLOMA PROGRAMMES)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Programme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Diploma Engineering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Branch/Spec.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Electrical Engineering and Electric Vehicle Technology.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Semester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Version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1.0.0.0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Effective from Academic Year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2023-24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Effective for the batch Admitted in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2023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Course code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1EV603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Course Name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Internet Of Things (IOT) FOR Electric Vehicle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d9d9d9" w:val="clea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Teaching scheme </w:t>
            </w:r>
          </w:p>
        </w:tc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Examination scheme (Marks)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(Per week)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Lecture(DT)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Practical(Lab.)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SEE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TW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Credit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Theory 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Hours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Practical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Pre-requisites:</w:t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students will be requiring participating actively in creative thinking exercises.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IOT is futuristic and will require students to understand other technologies and current uses where IOT can be integrated to make a make a quantum jump in the in the efficiencies in application.</w:t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Course Outcome:</w:t>
            </w:r>
          </w:p>
        </w:tc>
      </w:tr>
      <w:tr>
        <w:trPr>
          <w:cantSplit w:val="0"/>
          <w:tblHeader w:val="0"/>
        </w:trPr>
        <w:tc>
          <w:tcPr>
            <w:gridSpan w:val="15"/>
            <w:shd w:fill="ffffff" w:val="clea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course content should be taught and implemented with an aim to develop different skills leading to the achievement of the following competencies and course learning outcomes: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understand IOT architectures, characteristics and design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understand Arduino architecture and able to build devices using it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build sensing device using Arduino architecture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understand raspberry pi devices and its architecture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build device using raspberry pi interface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practical should be carried out in such a manner that students are able to acquire different learning out comes in cognitive, psychomotor and affective domain to demonstrate course learning outcomes.</w:t>
            </w:r>
          </w:p>
        </w:tc>
      </w:tr>
      <w:tr>
        <w:trPr>
          <w:cantSplit w:val="0"/>
          <w:tblHeader w:val="0"/>
        </w:trPr>
        <w:tc>
          <w:tcPr>
            <w:gridSpan w:val="15"/>
            <w:shd w:fill="d9d9d9" w:val="clear"/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Theory syllabus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Unit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Content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Hrs</w:t>
            </w:r>
          </w:p>
        </w:tc>
      </w:tr>
      <w:tr>
        <w:trPr>
          <w:cantSplit w:val="0"/>
          <w:trHeight w:val="110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0A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OVERVIEW OF IOT AND HIGH-LEVEL ARCHITECTURE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IoT and its characteristics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 of IoT Physical, logical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blocks of IoT, Communication models &amp; APIs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benefits, Risks, Privacy, and Security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rHeight w:val="8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GETTING STARTED WITH ARDUINO 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Arduino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Pin configuration and architecture.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Device and platform features.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Concept of digital and analog ports.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Arduino Interfacing Board</w:t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WORKING WITH ARDUINO SENSORS 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Arduino – Humidity Sensor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Arduino – Temperature Sensor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Arduino – Water Detector / Sensor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Arduino – PIR Sensor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Arduino – Ultrasonic Sensor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Arduino – Connecting Switch (Magnetic relay switches)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INTRODUCTION TO RASPBERRY PI </w:t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Raspberry Pi Board</w:t>
            </w:r>
          </w:p>
          <w:p w:rsidR="00000000" w:rsidDel="00000000" w:rsidP="00000000" w:rsidRDefault="00000000" w:rsidRPr="00000000" w14:paraId="0000014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Raspberry Pi vs. Arduino</w:t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Operating System Benefits</w:t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Raspberry Pi IoT</w:t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Raspberry Pi Setup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Raspberry Pi Configuration.</w:t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5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INTERFACES IN RASPBERRY PI </w:t>
            </w:r>
          </w:p>
          <w:p w:rsidR="00000000" w:rsidDel="00000000" w:rsidP="00000000" w:rsidRDefault="00000000" w:rsidRPr="00000000" w14:paraId="0000016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General purpose IO pins</w:t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protocol pins</w:t>
            </w:r>
          </w:p>
          <w:p w:rsidR="00000000" w:rsidDel="00000000" w:rsidP="00000000" w:rsidRDefault="00000000" w:rsidRPr="00000000" w14:paraId="0000016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GPIO Access</w:t>
            </w:r>
          </w:p>
          <w:p w:rsidR="00000000" w:rsidDel="00000000" w:rsidP="00000000" w:rsidRDefault="00000000" w:rsidRPr="00000000" w14:paraId="0000016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8266 interfaces</w:t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shd w:fill="d9d9d9" w:val="clear"/>
          </w:tcPr>
          <w:p w:rsidR="00000000" w:rsidDel="00000000" w:rsidP="00000000" w:rsidRDefault="00000000" w:rsidRPr="00000000" w14:paraId="000001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Practical content</w:t>
            </w:r>
          </w:p>
        </w:tc>
      </w:tr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Practical assignments and tutorials are based on the above syllabus.</w:t>
            </w:r>
          </w:p>
        </w:tc>
      </w:tr>
      <w:tr>
        <w:trPr>
          <w:cantSplit w:val="0"/>
          <w:tblHeader w:val="0"/>
        </w:trPr>
        <w:tc>
          <w:tcPr>
            <w:gridSpan w:val="15"/>
            <w:shd w:fill="d9d9d9" w:val="clear"/>
          </w:tcPr>
          <w:p w:rsidR="00000000" w:rsidDel="00000000" w:rsidP="00000000" w:rsidRDefault="00000000" w:rsidRPr="00000000" w14:paraId="0000018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List of Reference Books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Learning Internet of Things by Peter Waher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Getting Started with Raspberry Pi by Massimo Banzi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Getting Started with Raspberry Pi by Wallance, Matt Richardson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shd w:fill="d9d9d9" w:val="clear"/>
          </w:tcPr>
          <w:p w:rsidR="00000000" w:rsidDel="00000000" w:rsidP="00000000" w:rsidRDefault="00000000" w:rsidRPr="00000000" w14:paraId="000001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center"/>
        <w:tblLayout w:type="fixed"/>
        <w:tblLook w:val="0400"/>
      </w:tblPr>
      <w:tblGrid>
        <w:gridCol w:w="706"/>
        <w:gridCol w:w="9359"/>
        <w:tblGridChange w:id="0">
          <w:tblGrid>
            <w:gridCol w:w="706"/>
            <w:gridCol w:w="9359"/>
          </w:tblGrid>
        </w:tblGridChange>
      </w:tblGrid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PO’S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Acquire ability to apply fundamental knowledge of mathematics, science, and mechanical engineering, Production and Industrial Engineering.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Acquire abilities and capabilities in the areas of advanced manufacturing methods, quality assurance and shop floor management.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An ability to design a system component, or process to meet desired needs within realistic constraints such as economic, environmental, social, political, ethical, health and safety, manufacturability and sustainability.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Function in multi-disciplinary teams and   identify, formulate, and solve engineering problems.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Use of appropriate modern tool and application software that pertain to Automobile as well as mechanical engineering technology systems.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Develop effective communication skills and provide leadership for professional development.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Engage in life-long learning in the Automobile and mechanical engineering field and comprehend issues related to environment and sustainable development.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The broad education necessary to understand the impact of engineering solutions in global, economic, environmental and societal context.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Incorporate economics and business practice including project and risk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An ability to use the techniques, skills, and modern engineering tools necessary for engineering practice.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Graduates will be able to apply their skill and knowledge for the sustainable development of a nation.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Demonstrate to analyse and apply automation, robotics ,Computer-Aided-Design &amp; Manufacturing and knowledge in Automobile Engineering to analyse and solve complex problems and to work professionally in such systems and plants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5">
            <w:pPr>
              <w:spacing w:after="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PSO1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6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Graduates will possess in-depth knowledge and pave the way for a successful career.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7">
            <w:pPr>
              <w:spacing w:after="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PSO2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8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Graduates will have skills to solve diverse real-life engineering problems equipped with a solid foundation in mathematical, scientific, and chemical engineering principles.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9">
            <w:pPr>
              <w:spacing w:after="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PSO3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A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Graduates will apply their knowledge and work in the multidisciplinary area of social, ethical &amp; environmental issues.</w:t>
            </w:r>
          </w:p>
        </w:tc>
      </w:tr>
    </w:tbl>
    <w:p w:rsidR="00000000" w:rsidDel="00000000" w:rsidP="00000000" w:rsidRDefault="00000000" w:rsidRPr="00000000" w14:paraId="000001FB">
      <w:pPr>
        <w:spacing w:before="280" w:lineRule="auto"/>
        <w:ind w:right="-43"/>
        <w:jc w:val="center"/>
        <w:rPr/>
      </w:pPr>
      <w:r w:rsidDel="00000000" w:rsidR="00000000" w:rsidRPr="00000000">
        <w:rPr>
          <w:b w:val="1"/>
          <w:rtl w:val="0"/>
        </w:rPr>
        <w:t xml:space="preserve">CO’S AND PO’S MAPPING</w:t>
      </w:r>
      <w:r w:rsidDel="00000000" w:rsidR="00000000" w:rsidRPr="00000000">
        <w:rPr>
          <w:rtl w:val="0"/>
        </w:rPr>
      </w:r>
    </w:p>
    <w:tbl>
      <w:tblPr>
        <w:tblStyle w:val="Table3"/>
        <w:tblW w:w="10349.0" w:type="dxa"/>
        <w:jc w:val="center"/>
        <w:tblLayout w:type="fixed"/>
        <w:tblLook w:val="0400"/>
      </w:tblPr>
      <w:tblGrid>
        <w:gridCol w:w="1085"/>
        <w:gridCol w:w="590"/>
        <w:gridCol w:w="589"/>
        <w:gridCol w:w="589"/>
        <w:gridCol w:w="589"/>
        <w:gridCol w:w="589"/>
        <w:gridCol w:w="589"/>
        <w:gridCol w:w="589"/>
        <w:gridCol w:w="589"/>
        <w:gridCol w:w="589"/>
        <w:gridCol w:w="701"/>
        <w:gridCol w:w="701"/>
        <w:gridCol w:w="717"/>
        <w:gridCol w:w="567"/>
        <w:gridCol w:w="567"/>
        <w:gridCol w:w="709"/>
        <w:tblGridChange w:id="0">
          <w:tblGrid>
            <w:gridCol w:w="1085"/>
            <w:gridCol w:w="590"/>
            <w:gridCol w:w="589"/>
            <w:gridCol w:w="589"/>
            <w:gridCol w:w="589"/>
            <w:gridCol w:w="589"/>
            <w:gridCol w:w="589"/>
            <w:gridCol w:w="589"/>
            <w:gridCol w:w="589"/>
            <w:gridCol w:w="589"/>
            <w:gridCol w:w="701"/>
            <w:gridCol w:w="701"/>
            <w:gridCol w:w="717"/>
            <w:gridCol w:w="567"/>
            <w:gridCol w:w="567"/>
            <w:gridCol w:w="709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PSOs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PSO1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PSO2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PSO3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C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D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E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F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0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1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3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4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5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6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7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8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26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9" w:left="108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